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7704" w14:textId="679847F6" w:rsidR="006E222A" w:rsidRPr="004B3FFE" w:rsidRDefault="00A43254" w:rsidP="006E222A">
      <w:pPr>
        <w:jc w:val="center"/>
        <w:rPr>
          <w:sz w:val="24"/>
          <w:szCs w:val="24"/>
        </w:rPr>
      </w:pPr>
      <w:bookmarkStart w:id="0" w:name="_Hlk165027385"/>
      <w:bookmarkEnd w:id="0"/>
      <w:r w:rsidRPr="004B3FFE">
        <w:rPr>
          <w:rFonts w:ascii="Calibri" w:hAnsi="Calibri"/>
          <w:b/>
          <w:i/>
          <w:noProof/>
          <w:sz w:val="52"/>
          <w:szCs w:val="52"/>
          <w:lang w:eastAsia="sk-SK"/>
        </w:rPr>
        <w:drawing>
          <wp:inline distT="0" distB="0" distL="0" distR="0" wp14:anchorId="580D9BE8" wp14:editId="1D22F092">
            <wp:extent cx="3589020" cy="906780"/>
            <wp:effectExtent l="0" t="0" r="0" b="7620"/>
            <wp:docPr id="1" name="Obrázok 1" descr="Obrázok, na ktorom je text, písmo, grafika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, písmo, grafika, logo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6D3E7" w14:textId="77777777" w:rsidR="006E222A" w:rsidRPr="004B3FFE" w:rsidRDefault="006E222A" w:rsidP="006E222A">
      <w:pPr>
        <w:jc w:val="center"/>
        <w:rPr>
          <w:b/>
          <w:bCs/>
          <w:caps/>
          <w:spacing w:val="40"/>
          <w:sz w:val="56"/>
          <w:szCs w:val="56"/>
        </w:rPr>
      </w:pPr>
    </w:p>
    <w:p w14:paraId="4E8C4412" w14:textId="77777777" w:rsidR="006E222A" w:rsidRPr="004B3FFE" w:rsidRDefault="006E222A" w:rsidP="006E222A">
      <w:pPr>
        <w:jc w:val="center"/>
        <w:rPr>
          <w:b/>
          <w:bCs/>
          <w:caps/>
          <w:spacing w:val="40"/>
          <w:sz w:val="56"/>
          <w:szCs w:val="56"/>
        </w:rPr>
      </w:pPr>
    </w:p>
    <w:p w14:paraId="7288BF0A" w14:textId="77777777" w:rsidR="006E222A" w:rsidRDefault="006E222A" w:rsidP="00A43254">
      <w:pPr>
        <w:rPr>
          <w:b/>
          <w:bCs/>
          <w:caps/>
          <w:spacing w:val="40"/>
          <w:sz w:val="56"/>
          <w:szCs w:val="56"/>
        </w:rPr>
      </w:pPr>
    </w:p>
    <w:p w14:paraId="5518A42F" w14:textId="77777777" w:rsidR="00A43254" w:rsidRPr="004B3FFE" w:rsidRDefault="00A43254" w:rsidP="00A43254">
      <w:pPr>
        <w:rPr>
          <w:sz w:val="24"/>
          <w:szCs w:val="24"/>
        </w:rPr>
      </w:pPr>
    </w:p>
    <w:p w14:paraId="0315E563" w14:textId="77777777" w:rsidR="006E222A" w:rsidRPr="004B3FFE" w:rsidRDefault="006E222A" w:rsidP="006E222A">
      <w:pPr>
        <w:jc w:val="center"/>
        <w:rPr>
          <w:sz w:val="24"/>
          <w:szCs w:val="24"/>
        </w:rPr>
      </w:pPr>
    </w:p>
    <w:p w14:paraId="193151E6" w14:textId="046E8300" w:rsidR="00B84F69" w:rsidRDefault="003617E4" w:rsidP="006E222A">
      <w:pPr>
        <w:jc w:val="center"/>
        <w:rPr>
          <w:b/>
          <w:bCs/>
          <w:caps/>
          <w:spacing w:val="40"/>
          <w:sz w:val="44"/>
          <w:szCs w:val="44"/>
          <w:lang w:val="en-US"/>
        </w:rPr>
      </w:pPr>
      <w:r>
        <w:rPr>
          <w:b/>
          <w:bCs/>
          <w:caps/>
          <w:spacing w:val="40"/>
          <w:sz w:val="44"/>
          <w:szCs w:val="44"/>
          <w:lang w:val="en-US"/>
        </w:rPr>
        <w:t>SUPPLIER CODE OF CONDUCT</w:t>
      </w:r>
    </w:p>
    <w:p w14:paraId="1A1B47F6" w14:textId="77777777" w:rsidR="00B84F69" w:rsidRPr="00B84F69" w:rsidRDefault="00B84F69" w:rsidP="006E222A">
      <w:pPr>
        <w:jc w:val="center"/>
        <w:rPr>
          <w:b/>
          <w:sz w:val="56"/>
          <w:szCs w:val="56"/>
          <w:lang w:val="en-US"/>
        </w:rPr>
      </w:pPr>
    </w:p>
    <w:p w14:paraId="438610FB" w14:textId="77777777" w:rsidR="00A43254" w:rsidRPr="00B84F69" w:rsidRDefault="00A43254" w:rsidP="006E222A">
      <w:pPr>
        <w:jc w:val="center"/>
        <w:rPr>
          <w:b/>
          <w:sz w:val="56"/>
          <w:szCs w:val="56"/>
          <w:lang w:val="en-US"/>
        </w:rPr>
      </w:pPr>
    </w:p>
    <w:p w14:paraId="67BAE760" w14:textId="77777777" w:rsidR="00A43254" w:rsidRPr="00B84F69" w:rsidRDefault="00A43254" w:rsidP="006E222A">
      <w:pPr>
        <w:jc w:val="center"/>
        <w:rPr>
          <w:b/>
          <w:sz w:val="56"/>
          <w:szCs w:val="56"/>
          <w:lang w:val="en-US"/>
        </w:rPr>
      </w:pPr>
    </w:p>
    <w:p w14:paraId="4A8C579F" w14:textId="77777777" w:rsidR="00A43254" w:rsidRPr="00B84F69" w:rsidRDefault="00A43254" w:rsidP="006E222A">
      <w:pPr>
        <w:jc w:val="center"/>
        <w:rPr>
          <w:b/>
          <w:sz w:val="56"/>
          <w:szCs w:val="56"/>
          <w:lang w:val="en-US"/>
        </w:rPr>
      </w:pPr>
    </w:p>
    <w:p w14:paraId="5534F88C" w14:textId="77777777" w:rsidR="002D062D" w:rsidRPr="002D062D" w:rsidRDefault="002D062D" w:rsidP="002D062D">
      <w:pPr>
        <w:spacing w:after="0" w:line="240" w:lineRule="auto"/>
        <w:jc w:val="center"/>
        <w:rPr>
          <w:rFonts w:ascii="Arial" w:eastAsia="Times New Roman" w:hAnsi="Arial" w:cs="Arial"/>
          <w:b/>
          <w:sz w:val="56"/>
          <w:szCs w:val="56"/>
          <w:lang w:val="en-US" w:eastAsia="cs-CZ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7"/>
        <w:gridCol w:w="3554"/>
        <w:gridCol w:w="4129"/>
      </w:tblGrid>
      <w:tr w:rsidR="002D062D" w:rsidRPr="002D062D" w14:paraId="02E83BD6" w14:textId="77777777" w:rsidTr="001A3EF9">
        <w:trPr>
          <w:cantSplit/>
          <w:trHeight w:val="271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7AC" w14:textId="77777777" w:rsidR="002D062D" w:rsidRPr="002D062D" w:rsidRDefault="002D062D" w:rsidP="002D062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sk-SK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3225" w14:textId="77777777" w:rsidR="002D062D" w:rsidRPr="002D062D" w:rsidRDefault="002D062D" w:rsidP="002D062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sk-SK"/>
              </w:rPr>
            </w:pPr>
            <w:r w:rsidRPr="002D062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sk-SK"/>
              </w:rPr>
              <w:t>Written by: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7534" w14:textId="77777777" w:rsidR="002D062D" w:rsidRPr="002D062D" w:rsidRDefault="002D062D" w:rsidP="002D062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sk-SK"/>
              </w:rPr>
            </w:pPr>
            <w:r w:rsidRPr="002D062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sk-SK"/>
              </w:rPr>
              <w:t>Approved by:</w:t>
            </w:r>
          </w:p>
        </w:tc>
      </w:tr>
      <w:tr w:rsidR="002D062D" w:rsidRPr="002D062D" w14:paraId="2AB3FF85" w14:textId="77777777" w:rsidTr="001A3EF9">
        <w:trPr>
          <w:cantSplit/>
          <w:trHeight w:val="271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4275" w14:textId="77777777" w:rsidR="002D062D" w:rsidRPr="002D062D" w:rsidRDefault="002D062D" w:rsidP="002D062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sk-SK"/>
              </w:rPr>
            </w:pPr>
            <w:r w:rsidRPr="002D062D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sk-SK"/>
              </w:rPr>
              <w:t>Work classification: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4172" w14:textId="77777777" w:rsidR="002D062D" w:rsidRPr="002D062D" w:rsidRDefault="002D062D" w:rsidP="002D062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highlight w:val="yellow"/>
                <w:lang w:val="en-US" w:eastAsia="sk-SK"/>
              </w:rPr>
            </w:pPr>
            <w:r w:rsidRPr="002D062D">
              <w:rPr>
                <w:rFonts w:ascii="Calibri" w:eastAsia="Times New Roman" w:hAnsi="Calibri" w:cs="Calibri"/>
                <w:sz w:val="20"/>
                <w:szCs w:val="20"/>
                <w:lang w:val="en-US" w:eastAsia="sk-SK"/>
              </w:rPr>
              <w:t>CEO Assistant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9312" w14:textId="77777777" w:rsidR="002D062D" w:rsidRPr="002D062D" w:rsidRDefault="002D062D" w:rsidP="002D062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sk-SK"/>
              </w:rPr>
            </w:pPr>
            <w:r w:rsidRPr="002D062D">
              <w:rPr>
                <w:rFonts w:ascii="Calibri" w:eastAsia="Times New Roman" w:hAnsi="Calibri" w:cs="Calibri"/>
                <w:sz w:val="20"/>
                <w:szCs w:val="20"/>
                <w:lang w:val="en-US" w:eastAsia="sk-SK"/>
              </w:rPr>
              <w:t>CEO</w:t>
            </w:r>
          </w:p>
        </w:tc>
      </w:tr>
      <w:tr w:rsidR="002D062D" w:rsidRPr="002D062D" w14:paraId="4DDEA1F2" w14:textId="77777777" w:rsidTr="001A3EF9">
        <w:trPr>
          <w:cantSplit/>
          <w:trHeight w:val="271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4D09" w14:textId="77777777" w:rsidR="002D062D" w:rsidRPr="002D062D" w:rsidRDefault="002D062D" w:rsidP="002D062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sk-SK"/>
              </w:rPr>
            </w:pPr>
            <w:r w:rsidRPr="002D062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sk-SK"/>
              </w:rPr>
              <w:t>Date: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2330" w14:textId="1A813FA2" w:rsidR="002D062D" w:rsidRPr="002D062D" w:rsidRDefault="003617E4" w:rsidP="002D062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highlight w:val="yellow"/>
                <w:lang w:val="en-US"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sk-SK"/>
              </w:rPr>
              <w:t>18/02/2026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EF3B" w14:textId="28C775C0" w:rsidR="002D062D" w:rsidRPr="002D062D" w:rsidRDefault="003617E4" w:rsidP="002D062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sk-SK"/>
              </w:rPr>
              <w:t>18/02/2026</w:t>
            </w:r>
          </w:p>
        </w:tc>
      </w:tr>
      <w:tr w:rsidR="002D062D" w:rsidRPr="002D062D" w14:paraId="65988D96" w14:textId="77777777" w:rsidTr="001A3EF9">
        <w:trPr>
          <w:cantSplit/>
          <w:trHeight w:val="219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268" w14:textId="67425E11" w:rsidR="002D062D" w:rsidRPr="002D062D" w:rsidRDefault="002D062D" w:rsidP="0030549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sk-SK"/>
              </w:rPr>
            </w:pPr>
            <w:r w:rsidRPr="002D062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sk-SK"/>
              </w:rPr>
              <w:t>Signature: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FB4F" w14:textId="77777777" w:rsidR="002D062D" w:rsidRPr="002D062D" w:rsidRDefault="002D062D" w:rsidP="002D062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highlight w:val="yellow"/>
                <w:lang w:val="en-US" w:eastAsia="sk-SK"/>
              </w:rPr>
            </w:pPr>
            <w:r w:rsidRPr="002D062D">
              <w:rPr>
                <w:rFonts w:ascii="Calibri" w:eastAsia="Times New Roman" w:hAnsi="Calibri" w:cs="Calibri"/>
                <w:sz w:val="20"/>
                <w:szCs w:val="20"/>
                <w:lang w:val="en-US" w:eastAsia="sk-SK"/>
              </w:rPr>
              <w:t>Andrea Lopatka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FBE8" w14:textId="781FAEC7" w:rsidR="002D062D" w:rsidRPr="002D062D" w:rsidRDefault="002D062D" w:rsidP="0030549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sk-SK"/>
              </w:rPr>
            </w:pPr>
            <w:r w:rsidRPr="002D062D">
              <w:rPr>
                <w:rFonts w:ascii="Calibri" w:eastAsia="Times New Roman" w:hAnsi="Calibri" w:cs="Calibri"/>
                <w:sz w:val="20"/>
                <w:szCs w:val="20"/>
                <w:lang w:val="en-US" w:eastAsia="sk-SK"/>
              </w:rPr>
              <w:t>Christophe PAYON</w:t>
            </w:r>
          </w:p>
          <w:p w14:paraId="457CF38F" w14:textId="77777777" w:rsidR="002D062D" w:rsidRPr="002D062D" w:rsidRDefault="002D062D" w:rsidP="002D062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sk-SK"/>
              </w:rPr>
            </w:pPr>
          </w:p>
        </w:tc>
      </w:tr>
    </w:tbl>
    <w:p w14:paraId="287CAF20" w14:textId="17AF5F7E" w:rsidR="002D062D" w:rsidRPr="002D062D" w:rsidRDefault="00305490" w:rsidP="002D062D">
      <w:pPr>
        <w:spacing w:after="0" w:line="360" w:lineRule="auto"/>
        <w:jc w:val="both"/>
        <w:rPr>
          <w:rFonts w:ascii="Calibri" w:eastAsia="Times New Roman" w:hAnsi="Calibri" w:cs="Times New Roman"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F7AD2B6" wp14:editId="18B01EDB">
            <wp:simplePos x="0" y="0"/>
            <wp:positionH relativeFrom="column">
              <wp:posOffset>1966595</wp:posOffset>
            </wp:positionH>
            <wp:positionV relativeFrom="paragraph">
              <wp:posOffset>6985</wp:posOffset>
            </wp:positionV>
            <wp:extent cx="704850" cy="773282"/>
            <wp:effectExtent l="0" t="0" r="0" b="8255"/>
            <wp:wrapTight wrapText="bothSides">
              <wp:wrapPolygon edited="0">
                <wp:start x="16930" y="0"/>
                <wp:lineTo x="6422" y="3727"/>
                <wp:lineTo x="4086" y="5857"/>
                <wp:lineTo x="5254" y="8519"/>
                <wp:lineTo x="0" y="13844"/>
                <wp:lineTo x="0" y="18104"/>
                <wp:lineTo x="8173" y="21298"/>
                <wp:lineTo x="16346" y="21298"/>
                <wp:lineTo x="16930" y="21298"/>
                <wp:lineTo x="19849" y="17039"/>
                <wp:lineTo x="21016" y="6389"/>
                <wp:lineTo x="21016" y="0"/>
                <wp:lineTo x="16930" y="0"/>
              </wp:wrapPolygon>
            </wp:wrapTight>
            <wp:docPr id="1506595539" name="Obrázok 1" descr="Obrázok, na ktorom je čierno-biela, umenie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595539" name="Obrázok 1" descr="Obrázok, na ktorom je čierno-biela, umenie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58C5"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443C6F19" wp14:editId="3DEF1973">
            <wp:simplePos x="0" y="0"/>
            <wp:positionH relativeFrom="column">
              <wp:posOffset>4262120</wp:posOffset>
            </wp:positionH>
            <wp:positionV relativeFrom="paragraph">
              <wp:posOffset>15875</wp:posOffset>
            </wp:positionV>
            <wp:extent cx="1426210" cy="790575"/>
            <wp:effectExtent l="0" t="0" r="2540" b="9525"/>
            <wp:wrapTight wrapText="bothSides">
              <wp:wrapPolygon edited="0">
                <wp:start x="0" y="0"/>
                <wp:lineTo x="0" y="21340"/>
                <wp:lineTo x="21350" y="21340"/>
                <wp:lineTo x="21350" y="0"/>
                <wp:lineTo x="0" y="0"/>
              </wp:wrapPolygon>
            </wp:wrapTight>
            <wp:docPr id="3" name="Obrázok 3" descr="Obrázok, na ktorom je text, písmo, rukopis, rad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text, písmo, rukopis, rad&#10;&#10;Obsah vygenerovaný pomocou AI môže byť nesprávny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A897D" w14:textId="094ADA8F" w:rsidR="002B3C86" w:rsidRDefault="002B3C86" w:rsidP="008879C9">
      <w:pPr>
        <w:spacing w:line="360" w:lineRule="auto"/>
        <w:jc w:val="both"/>
        <w:rPr>
          <w:lang w:val="en-US"/>
        </w:rPr>
      </w:pPr>
    </w:p>
    <w:p w14:paraId="429E3F57" w14:textId="77777777" w:rsidR="002D062D" w:rsidRPr="003617E4" w:rsidRDefault="002D062D" w:rsidP="008879C9">
      <w:pPr>
        <w:spacing w:line="360" w:lineRule="auto"/>
        <w:jc w:val="both"/>
        <w:rPr>
          <w:rFonts w:ascii="Calibri" w:hAnsi="Calibri" w:cs="Calibri"/>
          <w:lang w:val="en-US"/>
        </w:rPr>
      </w:pPr>
    </w:p>
    <w:p w14:paraId="6C6A7292" w14:textId="77777777" w:rsidR="002D062D" w:rsidRPr="003617E4" w:rsidRDefault="002D062D" w:rsidP="008879C9">
      <w:pPr>
        <w:spacing w:line="360" w:lineRule="auto"/>
        <w:jc w:val="both"/>
        <w:rPr>
          <w:rFonts w:ascii="Calibri" w:hAnsi="Calibri" w:cs="Calibri"/>
          <w:lang w:val="en-US"/>
        </w:rPr>
      </w:pPr>
    </w:p>
    <w:p w14:paraId="4212A6C3" w14:textId="77777777" w:rsidR="003617E4" w:rsidRPr="003617E4" w:rsidRDefault="003617E4" w:rsidP="008879C9">
      <w:pPr>
        <w:spacing w:line="360" w:lineRule="auto"/>
        <w:jc w:val="both"/>
        <w:rPr>
          <w:rFonts w:ascii="Calibri" w:hAnsi="Calibri" w:cs="Calibri"/>
          <w:lang w:val="en-US"/>
        </w:rPr>
      </w:pPr>
    </w:p>
    <w:p w14:paraId="4DC47F86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</w:pPr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lastRenderedPageBreak/>
        <w:t xml:space="preserve">1. </w:t>
      </w:r>
      <w:proofErr w:type="spellStart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Purpose</w:t>
      </w:r>
      <w:proofErr w:type="spellEnd"/>
    </w:p>
    <w:p w14:paraId="065D205C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SKARTEK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is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committed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to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responsible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and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sustainable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business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practices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across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its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value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chain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.</w:t>
      </w:r>
    </w:p>
    <w:p w14:paraId="3DAF1362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We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expect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suppliers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subcontractors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, and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partners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to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uphold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standards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consistent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with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this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Supplier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Code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Conduct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.</w:t>
      </w:r>
    </w:p>
    <w:p w14:paraId="008765A8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Compliance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with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this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Code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is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a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condition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doing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business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with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SKARTEK.</w:t>
      </w:r>
    </w:p>
    <w:p w14:paraId="65538358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pict w14:anchorId="6BA71C5C">
          <v:rect id="_x0000_i1025" style="width:0;height:1.5pt" o:hralign="center" o:hrstd="t" o:hr="t" fillcolor="#a0a0a0" stroked="f"/>
        </w:pict>
      </w:r>
    </w:p>
    <w:p w14:paraId="4FE2B257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</w:pPr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2. </w:t>
      </w:r>
      <w:proofErr w:type="spellStart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Legal</w:t>
      </w:r>
      <w:proofErr w:type="spellEnd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Compliance</w:t>
      </w:r>
      <w:proofErr w:type="spellEnd"/>
    </w:p>
    <w:p w14:paraId="46E0A413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Suppliers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must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comply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with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all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applicable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laws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and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regulations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including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:</w:t>
      </w:r>
    </w:p>
    <w:p w14:paraId="33033908" w14:textId="77777777" w:rsidR="003617E4" w:rsidRPr="003617E4" w:rsidRDefault="003617E4" w:rsidP="003617E4">
      <w:pPr>
        <w:numPr>
          <w:ilvl w:val="0"/>
          <w:numId w:val="14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Labor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laws</w:t>
      </w:r>
      <w:proofErr w:type="spellEnd"/>
    </w:p>
    <w:p w14:paraId="1DAFB05D" w14:textId="77777777" w:rsidR="003617E4" w:rsidRPr="003617E4" w:rsidRDefault="003617E4" w:rsidP="003617E4">
      <w:pPr>
        <w:numPr>
          <w:ilvl w:val="0"/>
          <w:numId w:val="14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Environmental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regulations</w:t>
      </w:r>
      <w:proofErr w:type="spellEnd"/>
    </w:p>
    <w:p w14:paraId="780DAC0F" w14:textId="77777777" w:rsidR="003617E4" w:rsidRPr="003617E4" w:rsidRDefault="003617E4" w:rsidP="003617E4">
      <w:pPr>
        <w:numPr>
          <w:ilvl w:val="0"/>
          <w:numId w:val="14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Health and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safety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legislation</w:t>
      </w:r>
      <w:proofErr w:type="spellEnd"/>
    </w:p>
    <w:p w14:paraId="3F8EB835" w14:textId="77777777" w:rsidR="003617E4" w:rsidRPr="003617E4" w:rsidRDefault="003617E4" w:rsidP="003617E4">
      <w:pPr>
        <w:numPr>
          <w:ilvl w:val="0"/>
          <w:numId w:val="14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Anti-corruption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laws</w:t>
      </w:r>
      <w:proofErr w:type="spellEnd"/>
    </w:p>
    <w:p w14:paraId="613D8D5D" w14:textId="77777777" w:rsidR="003617E4" w:rsidRPr="003617E4" w:rsidRDefault="003617E4" w:rsidP="003617E4">
      <w:pPr>
        <w:numPr>
          <w:ilvl w:val="0"/>
          <w:numId w:val="14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Trade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and export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controls</w:t>
      </w:r>
      <w:proofErr w:type="spellEnd"/>
    </w:p>
    <w:p w14:paraId="116506E6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pict w14:anchorId="04F7E179">
          <v:rect id="_x0000_i1026" style="width:0;height:1.5pt" o:hralign="center" o:hrstd="t" o:hr="t" fillcolor="#a0a0a0" stroked="f"/>
        </w:pict>
      </w:r>
    </w:p>
    <w:p w14:paraId="6BC65E6C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</w:pPr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3. </w:t>
      </w:r>
      <w:proofErr w:type="spellStart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Human</w:t>
      </w:r>
      <w:proofErr w:type="spellEnd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Rights</w:t>
      </w:r>
      <w:proofErr w:type="spellEnd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 &amp; </w:t>
      </w:r>
      <w:proofErr w:type="spellStart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Labor</w:t>
      </w:r>
      <w:proofErr w:type="spellEnd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Standards</w:t>
      </w:r>
      <w:proofErr w:type="spellEnd"/>
    </w:p>
    <w:p w14:paraId="34215045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Suppliers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shall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:</w:t>
      </w:r>
    </w:p>
    <w:p w14:paraId="7D11246E" w14:textId="77777777" w:rsidR="003617E4" w:rsidRPr="003617E4" w:rsidRDefault="003617E4" w:rsidP="003617E4">
      <w:pPr>
        <w:numPr>
          <w:ilvl w:val="0"/>
          <w:numId w:val="15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Prohibit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child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labor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and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forced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labor</w:t>
      </w:r>
      <w:proofErr w:type="spellEnd"/>
    </w:p>
    <w:p w14:paraId="15AF871A" w14:textId="77777777" w:rsidR="003617E4" w:rsidRPr="003617E4" w:rsidRDefault="003617E4" w:rsidP="003617E4">
      <w:pPr>
        <w:numPr>
          <w:ilvl w:val="0"/>
          <w:numId w:val="15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Respect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freedom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of association</w:t>
      </w:r>
    </w:p>
    <w:p w14:paraId="09DE9CBB" w14:textId="77777777" w:rsidR="003617E4" w:rsidRPr="003617E4" w:rsidRDefault="003617E4" w:rsidP="003617E4">
      <w:pPr>
        <w:numPr>
          <w:ilvl w:val="0"/>
          <w:numId w:val="15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Prevent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discrimination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and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harassment</w:t>
      </w:r>
      <w:proofErr w:type="spellEnd"/>
    </w:p>
    <w:p w14:paraId="3C2F72D2" w14:textId="77777777" w:rsidR="003617E4" w:rsidRPr="003617E4" w:rsidRDefault="003617E4" w:rsidP="003617E4">
      <w:pPr>
        <w:numPr>
          <w:ilvl w:val="0"/>
          <w:numId w:val="15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Provide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safe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and fair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working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conditions</w:t>
      </w:r>
      <w:proofErr w:type="spellEnd"/>
    </w:p>
    <w:p w14:paraId="0354C7AC" w14:textId="77777777" w:rsidR="003617E4" w:rsidRPr="003617E4" w:rsidRDefault="003617E4" w:rsidP="003617E4">
      <w:pPr>
        <w:numPr>
          <w:ilvl w:val="0"/>
          <w:numId w:val="15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Ensure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reasonable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working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hours</w:t>
      </w:r>
      <w:proofErr w:type="spellEnd"/>
    </w:p>
    <w:p w14:paraId="667CBBBE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Suppliers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are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expected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to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uphold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internationally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recognized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human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rights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standards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.</w:t>
      </w:r>
    </w:p>
    <w:p w14:paraId="5A3B52F2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pict w14:anchorId="34918FBD">
          <v:rect id="_x0000_i1027" style="width:0;height:1.5pt" o:hralign="center" o:hrstd="t" o:hr="t" fillcolor="#a0a0a0" stroked="f"/>
        </w:pict>
      </w:r>
    </w:p>
    <w:p w14:paraId="30EA067A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</w:pPr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4. </w:t>
      </w:r>
      <w:proofErr w:type="spellStart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Occupational</w:t>
      </w:r>
      <w:proofErr w:type="spellEnd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 Health &amp; </w:t>
      </w:r>
      <w:proofErr w:type="spellStart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Safety</w:t>
      </w:r>
      <w:proofErr w:type="spellEnd"/>
    </w:p>
    <w:p w14:paraId="1D0733C4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Suppliers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must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:</w:t>
      </w:r>
    </w:p>
    <w:p w14:paraId="38599795" w14:textId="77777777" w:rsidR="003617E4" w:rsidRPr="003617E4" w:rsidRDefault="003617E4" w:rsidP="003617E4">
      <w:pPr>
        <w:numPr>
          <w:ilvl w:val="0"/>
          <w:numId w:val="16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Provide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safe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working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environments</w:t>
      </w:r>
      <w:proofErr w:type="spellEnd"/>
    </w:p>
    <w:p w14:paraId="6018FD81" w14:textId="77777777" w:rsidR="003617E4" w:rsidRPr="003617E4" w:rsidRDefault="003617E4" w:rsidP="003617E4">
      <w:pPr>
        <w:numPr>
          <w:ilvl w:val="0"/>
          <w:numId w:val="16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Conduct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risk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assessments</w:t>
      </w:r>
      <w:proofErr w:type="spellEnd"/>
    </w:p>
    <w:p w14:paraId="39C2178E" w14:textId="77777777" w:rsidR="003617E4" w:rsidRPr="003617E4" w:rsidRDefault="003617E4" w:rsidP="003617E4">
      <w:pPr>
        <w:numPr>
          <w:ilvl w:val="0"/>
          <w:numId w:val="16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Provide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appropriate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training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and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protective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equipment</w:t>
      </w:r>
      <w:proofErr w:type="spellEnd"/>
    </w:p>
    <w:p w14:paraId="660E6652" w14:textId="77777777" w:rsidR="003617E4" w:rsidRPr="003617E4" w:rsidRDefault="003617E4" w:rsidP="003617E4">
      <w:pPr>
        <w:numPr>
          <w:ilvl w:val="0"/>
          <w:numId w:val="16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Investigate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and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record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incidents</w:t>
      </w:r>
      <w:proofErr w:type="spellEnd"/>
    </w:p>
    <w:p w14:paraId="5178396B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lastRenderedPageBreak/>
        <w:pict w14:anchorId="4F4402A7">
          <v:rect id="_x0000_i1028" style="width:0;height:1.5pt" o:hralign="center" o:hrstd="t" o:hr="t" fillcolor="#a0a0a0" stroked="f"/>
        </w:pict>
      </w:r>
    </w:p>
    <w:p w14:paraId="0C3FB1B7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</w:pPr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5. </w:t>
      </w:r>
      <w:proofErr w:type="spellStart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Environmental</w:t>
      </w:r>
      <w:proofErr w:type="spellEnd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Responsibility</w:t>
      </w:r>
      <w:proofErr w:type="spellEnd"/>
    </w:p>
    <w:p w14:paraId="029165EB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Suppliers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are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expected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to:</w:t>
      </w:r>
    </w:p>
    <w:p w14:paraId="1EFF90D6" w14:textId="77777777" w:rsidR="003617E4" w:rsidRPr="003617E4" w:rsidRDefault="003617E4" w:rsidP="003617E4">
      <w:pPr>
        <w:numPr>
          <w:ilvl w:val="0"/>
          <w:numId w:val="17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Comply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with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environmental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legislation</w:t>
      </w:r>
      <w:proofErr w:type="spellEnd"/>
    </w:p>
    <w:p w14:paraId="4D641884" w14:textId="77777777" w:rsidR="003617E4" w:rsidRPr="003617E4" w:rsidRDefault="003617E4" w:rsidP="003617E4">
      <w:pPr>
        <w:numPr>
          <w:ilvl w:val="0"/>
          <w:numId w:val="17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Reduce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waste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and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emissions</w:t>
      </w:r>
      <w:proofErr w:type="spellEnd"/>
    </w:p>
    <w:p w14:paraId="140D6855" w14:textId="77777777" w:rsidR="003617E4" w:rsidRPr="003617E4" w:rsidRDefault="003617E4" w:rsidP="003617E4">
      <w:pPr>
        <w:numPr>
          <w:ilvl w:val="0"/>
          <w:numId w:val="17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Manage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hazardous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substances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responsibly</w:t>
      </w:r>
      <w:proofErr w:type="spellEnd"/>
    </w:p>
    <w:p w14:paraId="61683954" w14:textId="77777777" w:rsidR="003617E4" w:rsidRPr="003617E4" w:rsidRDefault="003617E4" w:rsidP="003617E4">
      <w:pPr>
        <w:numPr>
          <w:ilvl w:val="0"/>
          <w:numId w:val="17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Promote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energy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efficiency</w:t>
      </w:r>
      <w:proofErr w:type="spellEnd"/>
    </w:p>
    <w:p w14:paraId="766C2B0C" w14:textId="77777777" w:rsidR="003617E4" w:rsidRPr="003617E4" w:rsidRDefault="003617E4" w:rsidP="003617E4">
      <w:pPr>
        <w:numPr>
          <w:ilvl w:val="0"/>
          <w:numId w:val="17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Where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feasible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, monitor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greenhouse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gas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emissions</w:t>
      </w:r>
      <w:proofErr w:type="spellEnd"/>
    </w:p>
    <w:p w14:paraId="2EBC5BE7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pict w14:anchorId="7F2694F5">
          <v:rect id="_x0000_i1029" style="width:0;height:1.5pt" o:hralign="center" o:hrstd="t" o:hr="t" fillcolor="#a0a0a0" stroked="f"/>
        </w:pict>
      </w:r>
    </w:p>
    <w:p w14:paraId="0B1E802B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</w:pPr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6. Business </w:t>
      </w:r>
      <w:proofErr w:type="spellStart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Ethics</w:t>
      </w:r>
      <w:proofErr w:type="spellEnd"/>
    </w:p>
    <w:p w14:paraId="2C279D88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Suppliers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must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:</w:t>
      </w:r>
    </w:p>
    <w:p w14:paraId="06D32ED2" w14:textId="77777777" w:rsidR="003617E4" w:rsidRPr="003617E4" w:rsidRDefault="003617E4" w:rsidP="003617E4">
      <w:pPr>
        <w:numPr>
          <w:ilvl w:val="0"/>
          <w:numId w:val="18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Prohibit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bribery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and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corruption</w:t>
      </w:r>
      <w:proofErr w:type="spellEnd"/>
    </w:p>
    <w:p w14:paraId="6EB7DB8B" w14:textId="77777777" w:rsidR="003617E4" w:rsidRPr="003617E4" w:rsidRDefault="003617E4" w:rsidP="003617E4">
      <w:pPr>
        <w:numPr>
          <w:ilvl w:val="0"/>
          <w:numId w:val="18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Avoid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conflicts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interest</w:t>
      </w:r>
      <w:proofErr w:type="spellEnd"/>
    </w:p>
    <w:p w14:paraId="1E6E589D" w14:textId="77777777" w:rsidR="003617E4" w:rsidRPr="003617E4" w:rsidRDefault="003617E4" w:rsidP="003617E4">
      <w:pPr>
        <w:numPr>
          <w:ilvl w:val="0"/>
          <w:numId w:val="18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Maintain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accurate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records</w:t>
      </w:r>
      <w:proofErr w:type="spellEnd"/>
    </w:p>
    <w:p w14:paraId="0A4A2EEB" w14:textId="77777777" w:rsidR="003617E4" w:rsidRPr="003617E4" w:rsidRDefault="003617E4" w:rsidP="003617E4">
      <w:pPr>
        <w:numPr>
          <w:ilvl w:val="0"/>
          <w:numId w:val="18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Protect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confidential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information</w:t>
      </w:r>
      <w:proofErr w:type="spellEnd"/>
    </w:p>
    <w:p w14:paraId="5AF6A378" w14:textId="77777777" w:rsidR="003617E4" w:rsidRPr="003617E4" w:rsidRDefault="003617E4" w:rsidP="003617E4">
      <w:pPr>
        <w:numPr>
          <w:ilvl w:val="0"/>
          <w:numId w:val="18"/>
        </w:num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Compete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fairly</w:t>
      </w:r>
      <w:proofErr w:type="spellEnd"/>
    </w:p>
    <w:p w14:paraId="42EA11FA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pict w14:anchorId="062D8879">
          <v:rect id="_x0000_i1030" style="width:0;height:1.5pt" o:hralign="center" o:hrstd="t" o:hr="t" fillcolor="#a0a0a0" stroked="f"/>
        </w:pict>
      </w:r>
    </w:p>
    <w:p w14:paraId="28C0866D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</w:pPr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7. </w:t>
      </w:r>
      <w:proofErr w:type="spellStart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Responsible</w:t>
      </w:r>
      <w:proofErr w:type="spellEnd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Subcontracting</w:t>
      </w:r>
      <w:proofErr w:type="spellEnd"/>
    </w:p>
    <w:p w14:paraId="7CF1DEEF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Suppliers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shall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ensure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their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subcontractors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comply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with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similar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standards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.</w:t>
      </w:r>
    </w:p>
    <w:p w14:paraId="660260C5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pict w14:anchorId="1BD93B0A">
          <v:rect id="_x0000_i1031" style="width:0;height:1.5pt" o:hralign="center" o:hrstd="t" o:hr="t" fillcolor="#a0a0a0" stroked="f"/>
        </w:pict>
      </w:r>
    </w:p>
    <w:p w14:paraId="04475FC7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</w:pPr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8. Monitoring &amp; </w:t>
      </w:r>
      <w:proofErr w:type="spellStart"/>
      <w:r w:rsidRPr="003617E4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Compliance</w:t>
      </w:r>
      <w:proofErr w:type="spellEnd"/>
    </w:p>
    <w:p w14:paraId="41321296" w14:textId="77777777" w:rsidR="003617E4" w:rsidRPr="003617E4" w:rsidRDefault="003617E4" w:rsidP="003617E4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SKARTEK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reserves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the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right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to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request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evidence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compliance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and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may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reassess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supplier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relationships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in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case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serious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violations</w:t>
      </w:r>
      <w:proofErr w:type="spellEnd"/>
      <w:r w:rsidRPr="003617E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.</w:t>
      </w:r>
    </w:p>
    <w:p w14:paraId="3667CF3B" w14:textId="38FFCE4C" w:rsidR="003617E4" w:rsidRDefault="003617E4" w:rsidP="003617E4">
      <w:pPr>
        <w:spacing w:line="360" w:lineRule="auto"/>
        <w:jc w:val="both"/>
        <w:rPr>
          <w:lang w:val="en-US"/>
        </w:rPr>
      </w:pPr>
      <w:r w:rsidRPr="003617E4">
        <w:rPr>
          <w:rFonts w:ascii="Calibrri" w:eastAsia="Aptos" w:hAnsi="Calibrri" w:cs="Times New Roman"/>
          <w:kern w:val="2"/>
          <w:sz w:val="24"/>
          <w:szCs w:val="24"/>
          <w14:ligatures w14:val="standardContextual"/>
        </w:rPr>
        <w:pict w14:anchorId="77BAA122">
          <v:rect id="_x0000_i1032" style="width:0;height:1.5pt" o:hralign="center" o:hrstd="t" o:hr="t" fillcolor="#a0a0a0" stroked="f"/>
        </w:pict>
      </w:r>
    </w:p>
    <w:sectPr w:rsidR="003617E4" w:rsidSect="002B3C86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3C7B" w14:textId="77777777" w:rsidR="00680629" w:rsidRDefault="00680629" w:rsidP="00A43254">
      <w:pPr>
        <w:spacing w:after="0" w:line="240" w:lineRule="auto"/>
      </w:pPr>
      <w:r>
        <w:separator/>
      </w:r>
    </w:p>
  </w:endnote>
  <w:endnote w:type="continuationSeparator" w:id="0">
    <w:p w14:paraId="1675A79A" w14:textId="77777777" w:rsidR="00680629" w:rsidRDefault="00680629" w:rsidP="00A4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471511670"/>
      <w:docPartObj>
        <w:docPartGallery w:val="Page Numbers (Bottom of Page)"/>
        <w:docPartUnique/>
      </w:docPartObj>
    </w:sdtPr>
    <w:sdtContent>
      <w:p w14:paraId="4D58A6EC" w14:textId="59BCFDA0" w:rsidR="00A43895" w:rsidRPr="00A43895" w:rsidRDefault="00A43895">
        <w:pPr>
          <w:pStyle w:val="Pta"/>
          <w:jc w:val="right"/>
          <w:rPr>
            <w:lang w:val="en-US"/>
          </w:rPr>
        </w:pPr>
        <w:r w:rsidRPr="00A43895">
          <w:rPr>
            <w:lang w:val="en-US"/>
          </w:rPr>
          <w:t xml:space="preserve">Page | </w:t>
        </w:r>
        <w:r w:rsidRPr="00A43895">
          <w:rPr>
            <w:lang w:val="en-US"/>
          </w:rPr>
          <w:fldChar w:fldCharType="begin"/>
        </w:r>
        <w:r w:rsidRPr="00A43895">
          <w:rPr>
            <w:lang w:val="en-US"/>
          </w:rPr>
          <w:instrText>PAGE   \* MERGEFORMAT</w:instrText>
        </w:r>
        <w:r w:rsidRPr="00A43895">
          <w:rPr>
            <w:lang w:val="en-US"/>
          </w:rPr>
          <w:fldChar w:fldCharType="separate"/>
        </w:r>
        <w:r w:rsidRPr="00A43895">
          <w:rPr>
            <w:lang w:val="en-US"/>
          </w:rPr>
          <w:t>2</w:t>
        </w:r>
        <w:r w:rsidRPr="00A43895">
          <w:rPr>
            <w:lang w:val="en-US"/>
          </w:rPr>
          <w:fldChar w:fldCharType="end"/>
        </w:r>
        <w:r w:rsidRPr="00A43895">
          <w:rPr>
            <w:lang w:val="en-US"/>
          </w:rPr>
          <w:t xml:space="preserve"> </w:t>
        </w:r>
      </w:p>
    </w:sdtContent>
  </w:sdt>
  <w:p w14:paraId="158F5623" w14:textId="748C8D22" w:rsidR="00A43254" w:rsidRDefault="00A43254" w:rsidP="00A43254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A5249" w14:textId="77777777" w:rsidR="00680629" w:rsidRDefault="00680629" w:rsidP="00A43254">
      <w:pPr>
        <w:spacing w:after="0" w:line="240" w:lineRule="auto"/>
      </w:pPr>
      <w:r>
        <w:separator/>
      </w:r>
    </w:p>
  </w:footnote>
  <w:footnote w:type="continuationSeparator" w:id="0">
    <w:p w14:paraId="5F0120D9" w14:textId="77777777" w:rsidR="00680629" w:rsidRDefault="00680629" w:rsidP="00A43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695A"/>
    <w:multiLevelType w:val="hybridMultilevel"/>
    <w:tmpl w:val="DF404D74"/>
    <w:lvl w:ilvl="0" w:tplc="F45C34E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27A70"/>
    <w:multiLevelType w:val="hybridMultilevel"/>
    <w:tmpl w:val="B1440A30"/>
    <w:lvl w:ilvl="0" w:tplc="65C6E4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C41F3"/>
    <w:multiLevelType w:val="hybridMultilevel"/>
    <w:tmpl w:val="90546A9C"/>
    <w:lvl w:ilvl="0" w:tplc="660C715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03EA2"/>
    <w:multiLevelType w:val="hybridMultilevel"/>
    <w:tmpl w:val="27DC89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E084C"/>
    <w:multiLevelType w:val="multilevel"/>
    <w:tmpl w:val="01E2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77F0D"/>
    <w:multiLevelType w:val="hybridMultilevel"/>
    <w:tmpl w:val="A66E36AE"/>
    <w:lvl w:ilvl="0" w:tplc="2E3E59D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B7B7D"/>
    <w:multiLevelType w:val="hybridMultilevel"/>
    <w:tmpl w:val="923C8B8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6582F"/>
    <w:multiLevelType w:val="multilevel"/>
    <w:tmpl w:val="A1C4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A4124"/>
    <w:multiLevelType w:val="multilevel"/>
    <w:tmpl w:val="A5CA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26F02"/>
    <w:multiLevelType w:val="hybridMultilevel"/>
    <w:tmpl w:val="929048A6"/>
    <w:lvl w:ilvl="0" w:tplc="85A6AC9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3E5F1A"/>
    <w:multiLevelType w:val="hybridMultilevel"/>
    <w:tmpl w:val="538451C6"/>
    <w:lvl w:ilvl="0" w:tplc="031CA5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E611C"/>
    <w:multiLevelType w:val="hybridMultilevel"/>
    <w:tmpl w:val="154A16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14111"/>
    <w:multiLevelType w:val="hybridMultilevel"/>
    <w:tmpl w:val="0930C794"/>
    <w:lvl w:ilvl="0" w:tplc="08CCF6C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395B10"/>
    <w:multiLevelType w:val="multilevel"/>
    <w:tmpl w:val="7602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0B183F"/>
    <w:multiLevelType w:val="multilevel"/>
    <w:tmpl w:val="BB76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123D7C"/>
    <w:multiLevelType w:val="hybridMultilevel"/>
    <w:tmpl w:val="FC2E2C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35F27"/>
    <w:multiLevelType w:val="hybridMultilevel"/>
    <w:tmpl w:val="64823C66"/>
    <w:lvl w:ilvl="0" w:tplc="65C6E4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4C2FAF"/>
    <w:multiLevelType w:val="hybridMultilevel"/>
    <w:tmpl w:val="190C5D82"/>
    <w:lvl w:ilvl="0" w:tplc="D95A0A4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2288891">
    <w:abstractNumId w:val="11"/>
  </w:num>
  <w:num w:numId="2" w16cid:durableId="1498226414">
    <w:abstractNumId w:val="16"/>
  </w:num>
  <w:num w:numId="3" w16cid:durableId="582959151">
    <w:abstractNumId w:val="3"/>
  </w:num>
  <w:num w:numId="4" w16cid:durableId="1811441398">
    <w:abstractNumId w:val="15"/>
  </w:num>
  <w:num w:numId="5" w16cid:durableId="650669894">
    <w:abstractNumId w:val="9"/>
  </w:num>
  <w:num w:numId="6" w16cid:durableId="1069687814">
    <w:abstractNumId w:val="5"/>
  </w:num>
  <w:num w:numId="7" w16cid:durableId="1983267184">
    <w:abstractNumId w:val="6"/>
  </w:num>
  <w:num w:numId="8" w16cid:durableId="702944777">
    <w:abstractNumId w:val="2"/>
  </w:num>
  <w:num w:numId="9" w16cid:durableId="403142269">
    <w:abstractNumId w:val="12"/>
  </w:num>
  <w:num w:numId="10" w16cid:durableId="1923948732">
    <w:abstractNumId w:val="1"/>
  </w:num>
  <w:num w:numId="11" w16cid:durableId="928580434">
    <w:abstractNumId w:val="17"/>
  </w:num>
  <w:num w:numId="12" w16cid:durableId="1526023469">
    <w:abstractNumId w:val="0"/>
  </w:num>
  <w:num w:numId="13" w16cid:durableId="16248431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1226183">
    <w:abstractNumId w:val="14"/>
  </w:num>
  <w:num w:numId="15" w16cid:durableId="772894023">
    <w:abstractNumId w:val="7"/>
  </w:num>
  <w:num w:numId="16" w16cid:durableId="860435748">
    <w:abstractNumId w:val="4"/>
  </w:num>
  <w:num w:numId="17" w16cid:durableId="1319842923">
    <w:abstractNumId w:val="13"/>
  </w:num>
  <w:num w:numId="18" w16cid:durableId="221260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8A6"/>
    <w:rsid w:val="00041199"/>
    <w:rsid w:val="00060A4A"/>
    <w:rsid w:val="00060CC7"/>
    <w:rsid w:val="00073E18"/>
    <w:rsid w:val="0008652A"/>
    <w:rsid w:val="00086EC3"/>
    <w:rsid w:val="0009462A"/>
    <w:rsid w:val="000B3BA8"/>
    <w:rsid w:val="000E2B77"/>
    <w:rsid w:val="000F2130"/>
    <w:rsid w:val="00103066"/>
    <w:rsid w:val="00152AD8"/>
    <w:rsid w:val="001568A6"/>
    <w:rsid w:val="001609AB"/>
    <w:rsid w:val="001856F3"/>
    <w:rsid w:val="001B1877"/>
    <w:rsid w:val="001C589E"/>
    <w:rsid w:val="001E77A5"/>
    <w:rsid w:val="00200640"/>
    <w:rsid w:val="00204E02"/>
    <w:rsid w:val="002626E5"/>
    <w:rsid w:val="0027024C"/>
    <w:rsid w:val="0027376D"/>
    <w:rsid w:val="00274C55"/>
    <w:rsid w:val="00285C69"/>
    <w:rsid w:val="002A5467"/>
    <w:rsid w:val="002A7702"/>
    <w:rsid w:val="002B3C86"/>
    <w:rsid w:val="002B3D66"/>
    <w:rsid w:val="002D062D"/>
    <w:rsid w:val="002D241B"/>
    <w:rsid w:val="00301062"/>
    <w:rsid w:val="00305490"/>
    <w:rsid w:val="00312A8D"/>
    <w:rsid w:val="003325CF"/>
    <w:rsid w:val="003617E4"/>
    <w:rsid w:val="0039723B"/>
    <w:rsid w:val="003B1649"/>
    <w:rsid w:val="003F5D77"/>
    <w:rsid w:val="003F7D58"/>
    <w:rsid w:val="004055AA"/>
    <w:rsid w:val="00411779"/>
    <w:rsid w:val="0042509D"/>
    <w:rsid w:val="00437696"/>
    <w:rsid w:val="0047174A"/>
    <w:rsid w:val="004D7BFE"/>
    <w:rsid w:val="004F33D7"/>
    <w:rsid w:val="00514D6D"/>
    <w:rsid w:val="005229F8"/>
    <w:rsid w:val="00544501"/>
    <w:rsid w:val="00560439"/>
    <w:rsid w:val="005A04F1"/>
    <w:rsid w:val="005D50AA"/>
    <w:rsid w:val="00617F07"/>
    <w:rsid w:val="00680629"/>
    <w:rsid w:val="00683071"/>
    <w:rsid w:val="00683FBD"/>
    <w:rsid w:val="006E222A"/>
    <w:rsid w:val="00731CDB"/>
    <w:rsid w:val="007367A2"/>
    <w:rsid w:val="007558D7"/>
    <w:rsid w:val="00762026"/>
    <w:rsid w:val="00772E87"/>
    <w:rsid w:val="007D394E"/>
    <w:rsid w:val="00846F40"/>
    <w:rsid w:val="00881A3B"/>
    <w:rsid w:val="008879C9"/>
    <w:rsid w:val="008930BE"/>
    <w:rsid w:val="008B15BF"/>
    <w:rsid w:val="008D0244"/>
    <w:rsid w:val="008E3CEF"/>
    <w:rsid w:val="008F0758"/>
    <w:rsid w:val="008F1842"/>
    <w:rsid w:val="008F4951"/>
    <w:rsid w:val="00910C2E"/>
    <w:rsid w:val="00937DC0"/>
    <w:rsid w:val="00957EE4"/>
    <w:rsid w:val="00980389"/>
    <w:rsid w:val="00A26156"/>
    <w:rsid w:val="00A269E7"/>
    <w:rsid w:val="00A43254"/>
    <w:rsid w:val="00A43895"/>
    <w:rsid w:val="00B40759"/>
    <w:rsid w:val="00B75989"/>
    <w:rsid w:val="00B84F69"/>
    <w:rsid w:val="00B851A9"/>
    <w:rsid w:val="00BB16B6"/>
    <w:rsid w:val="00C04C28"/>
    <w:rsid w:val="00C1075A"/>
    <w:rsid w:val="00C27B2C"/>
    <w:rsid w:val="00C30F4F"/>
    <w:rsid w:val="00C3568D"/>
    <w:rsid w:val="00C418EC"/>
    <w:rsid w:val="00C57FBC"/>
    <w:rsid w:val="00C64329"/>
    <w:rsid w:val="00CA0B9D"/>
    <w:rsid w:val="00D15594"/>
    <w:rsid w:val="00D422AE"/>
    <w:rsid w:val="00D4371A"/>
    <w:rsid w:val="00D575E8"/>
    <w:rsid w:val="00D74775"/>
    <w:rsid w:val="00D82623"/>
    <w:rsid w:val="00DD4A13"/>
    <w:rsid w:val="00E00C1A"/>
    <w:rsid w:val="00E138B3"/>
    <w:rsid w:val="00E932F9"/>
    <w:rsid w:val="00F63997"/>
    <w:rsid w:val="00FC79C8"/>
    <w:rsid w:val="00FD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8449"/>
  <w15:chartTrackingRefBased/>
  <w15:docId w15:val="{82664BD2-ED57-4F65-BFCB-4EBC6C36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uiPriority w:val="99"/>
    <w:qFormat/>
    <w:rsid w:val="006E222A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E222A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376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609AB"/>
    <w:rPr>
      <w:color w:val="0563C1" w:themeColor="hyperlink"/>
      <w:u w:val="single"/>
    </w:rPr>
  </w:style>
  <w:style w:type="character" w:customStyle="1" w:styleId="Nadpis4Char">
    <w:name w:val="Nadpis 4 Char"/>
    <w:basedOn w:val="Predvolenpsmoodseku"/>
    <w:link w:val="Nadpis4"/>
    <w:uiPriority w:val="99"/>
    <w:rsid w:val="006E222A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6E222A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Vrazn">
    <w:name w:val="Strong"/>
    <w:basedOn w:val="Predvolenpsmoodseku"/>
    <w:uiPriority w:val="22"/>
    <w:qFormat/>
    <w:rsid w:val="006E222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6E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C589E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43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3254"/>
  </w:style>
  <w:style w:type="paragraph" w:styleId="Pta">
    <w:name w:val="footer"/>
    <w:basedOn w:val="Normlny"/>
    <w:link w:val="PtaChar"/>
    <w:uiPriority w:val="99"/>
    <w:unhideWhenUsed/>
    <w:rsid w:val="00A43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Bartek</dc:creator>
  <cp:keywords/>
  <dc:description/>
  <cp:lastModifiedBy>GPB-AndreaL</cp:lastModifiedBy>
  <cp:revision>10</cp:revision>
  <cp:lastPrinted>2026-02-18T08:05:00Z</cp:lastPrinted>
  <dcterms:created xsi:type="dcterms:W3CDTF">2025-07-09T07:46:00Z</dcterms:created>
  <dcterms:modified xsi:type="dcterms:W3CDTF">2026-02-18T08:10:00Z</dcterms:modified>
</cp:coreProperties>
</file>